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 xml:space="preserve">ICU POCUS </w:t>
      </w:r>
      <w:r>
        <w:rPr>
          <w:b w:val="1"/>
          <w:bCs w:val="1"/>
          <w:rtl w:val="0"/>
          <w:lang w:val="en-US"/>
        </w:rPr>
        <w:t>Workflow: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Place order in Cerner for </w:t>
      </w: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ICU POCUS Scan</w:t>
      </w:r>
      <w:r>
        <w:rPr>
          <w:rtl w:val="0"/>
        </w:rPr>
        <w:t>”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On ultrasound, begin a new exam.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In the patient information area, select </w:t>
      </w:r>
      <w:r>
        <w:rPr>
          <w:rtl w:val="1"/>
          <w:lang w:val="ar-SA" w:bidi="ar-SA"/>
        </w:rPr>
        <w:t>“</w:t>
      </w:r>
      <w:r>
        <w:rPr>
          <w:rtl w:val="0"/>
          <w:lang w:val="da-DK"/>
        </w:rPr>
        <w:t>Worklist</w:t>
      </w:r>
      <w:r>
        <w:rPr>
          <w:rtl w:val="0"/>
        </w:rPr>
        <w:t>”</w:t>
      </w:r>
      <w:r>
        <w:rPr>
          <w:rtl w:val="0"/>
          <w:lang w:val="en-US"/>
        </w:rPr>
        <w:t xml:space="preserve">.  You may need to refresh the list.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Choose your patient, enter your name under </w:t>
      </w:r>
      <w:r>
        <w:rPr>
          <w:rtl w:val="1"/>
          <w:lang w:val="ar-SA" w:bidi="ar-SA"/>
        </w:rPr>
        <w:t>“</w:t>
      </w:r>
      <w:r>
        <w:rPr>
          <w:rtl w:val="0"/>
          <w:lang w:val="da-DK"/>
        </w:rPr>
        <w:t>Performing</w:t>
      </w:r>
      <w:r>
        <w:rPr>
          <w:rtl w:val="0"/>
        </w:rPr>
        <w:t xml:space="preserve">” </w:t>
      </w:r>
      <w:r>
        <w:rPr>
          <w:rtl w:val="0"/>
          <w:lang w:val="en-US"/>
        </w:rPr>
        <w:t xml:space="preserve">and select </w:t>
      </w:r>
      <w:r>
        <w:rPr>
          <w:rtl w:val="1"/>
          <w:lang w:val="ar-SA" w:bidi="ar-SA"/>
        </w:rPr>
        <w:t>“</w:t>
      </w:r>
      <w:r>
        <w:rPr>
          <w:rtl w:val="0"/>
          <w:lang w:val="de-DE"/>
        </w:rPr>
        <w:t>Scan</w:t>
      </w:r>
      <w:r>
        <w:rPr>
          <w:rtl w:val="0"/>
        </w:rPr>
        <w:t>”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Obtain images needed.  Videos are always appreciated for QA.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Select </w:t>
      </w:r>
      <w:r>
        <w:rPr>
          <w:rtl w:val="1"/>
          <w:lang w:val="ar-SA" w:bidi="ar-SA"/>
        </w:rPr>
        <w:t>“</w:t>
      </w:r>
      <w:r>
        <w:rPr>
          <w:rtl w:val="0"/>
          <w:lang w:val="de-DE"/>
        </w:rPr>
        <w:t>End Exam</w:t>
      </w:r>
      <w:r>
        <w:rPr>
          <w:rtl w:val="0"/>
        </w:rPr>
        <w:t>”</w:t>
      </w:r>
      <w:r>
        <w:rPr>
          <w:rtl w:val="0"/>
          <w:lang w:val="en-US"/>
        </w:rPr>
        <w:t>.  This prompts the machine to send the images to PACS.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If diagnostic ultrasound, place interpretation just above the assessment/plan in progress note (generally below radiology interpretations.) If procedural ultrasound, place interpretation below body of procedure note (** For central line notes, please do not alter the body of the procedure note as it is a standard form for other QA purposes.</w:t>
      </w:r>
    </w:p>
    <w:p>
      <w:pPr>
        <w:pStyle w:val="Body"/>
        <w:bidi w:val="0"/>
        <w:ind w:left="0" w:right="0" w:firstLine="0"/>
        <w:jc w:val="left"/>
        <w:rPr>
          <w:rtl w:val="0"/>
        </w:rPr>
      </w:pPr>
    </w:p>
    <w:p>
      <w:pPr>
        <w:pStyle w:val="Body"/>
        <w:bidi w:val="0"/>
        <w:ind w:left="0" w:right="0" w:firstLine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  <w:lang w:val="en-US"/>
        </w:rPr>
        <w:t>To copy dot phrases for interpretations:</w:t>
      </w:r>
    </w:p>
    <w:p>
      <w:pPr>
        <w:pStyle w:val="Body"/>
        <w:numPr>
          <w:ilvl w:val="1"/>
          <w:numId w:val="4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Sign into Cerner</w:t>
      </w:r>
    </w:p>
    <w:p>
      <w:pPr>
        <w:pStyle w:val="Body"/>
        <w:numPr>
          <w:ilvl w:val="1"/>
          <w:numId w:val="4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Select </w:t>
      </w:r>
      <w:r>
        <w:rPr>
          <w:rtl w:val="1"/>
          <w:lang w:val="ar-SA" w:bidi="ar-SA"/>
        </w:rPr>
        <w:t>“</w:t>
      </w:r>
      <w:r>
        <w:rPr>
          <w:rtl w:val="0"/>
          <w:lang w:val="de-DE"/>
        </w:rPr>
        <w:t>Copy Auto Text</w:t>
      </w:r>
      <w:r>
        <w:rPr>
          <w:rtl w:val="0"/>
        </w:rPr>
        <w:t xml:space="preserve">” </w:t>
      </w:r>
      <w:r>
        <w:rPr>
          <w:rtl w:val="0"/>
          <w:lang w:val="en-US"/>
        </w:rPr>
        <w:t>from upper bar on Cerner page.</w:t>
      </w:r>
    </w:p>
    <w:p>
      <w:pPr>
        <w:pStyle w:val="Body"/>
        <w:numPr>
          <w:ilvl w:val="1"/>
          <w:numId w:val="4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Search for </w:t>
      </w:r>
      <w:r>
        <w:rPr>
          <w:rtl w:val="1"/>
          <w:lang w:val="ar-SA" w:bidi="ar-SA"/>
        </w:rPr>
        <w:t>“</w:t>
      </w:r>
      <w:r>
        <w:rPr>
          <w:rtl w:val="0"/>
          <w:lang w:val="en-US"/>
        </w:rPr>
        <w:t>Awrey</w:t>
      </w:r>
      <w:r>
        <w:rPr>
          <w:rtl w:val="0"/>
        </w:rPr>
        <w:t>”</w:t>
      </w:r>
    </w:p>
    <w:p>
      <w:pPr>
        <w:pStyle w:val="Body"/>
        <w:numPr>
          <w:ilvl w:val="1"/>
          <w:numId w:val="4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Select all phrases beginning with </w:t>
      </w:r>
      <w:r>
        <w:rPr>
          <w:rtl w:val="1"/>
          <w:lang w:val="ar-SA" w:bidi="ar-SA"/>
        </w:rPr>
        <w:t>“</w:t>
      </w:r>
      <w:r>
        <w:rPr>
          <w:rtl w:val="0"/>
        </w:rPr>
        <w:t>.us</w:t>
      </w:r>
      <w:r>
        <w:rPr>
          <w:rtl w:val="0"/>
        </w:rPr>
        <w:t>”</w:t>
      </w:r>
      <w:r>
        <w:rPr>
          <w:rtl w:val="0"/>
          <w:lang w:val="en-US"/>
        </w:rPr>
        <w:t>.  Copy to your phrases</w:t>
      </w:r>
    </w:p>
    <w:p>
      <w:pPr>
        <w:pStyle w:val="Body"/>
        <w:numPr>
          <w:ilvl w:val="1"/>
          <w:numId w:val="4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Feel free to edit as needed but please leave all main components as they are needed for billing purposes.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Numbered"/>
  </w:abstractNum>
  <w:abstractNum w:abstractNumId="3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Numbered">
    <w:name w:val="Numbered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